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4809E665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DF2DCA">
        <w:rPr>
          <w:rFonts w:ascii="Trebuchet MS" w:hAnsi="Trebuchet MS" w:cs="Calibri Light"/>
          <w:b/>
          <w:sz w:val="22"/>
          <w:szCs w:val="22"/>
        </w:rPr>
        <w:t>114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75925FBA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DF2DCA">
        <w:rPr>
          <w:rFonts w:ascii="Trebuchet MS" w:hAnsi="Trebuchet MS"/>
          <w:sz w:val="22"/>
          <w:szCs w:val="22"/>
        </w:rPr>
        <w:t>Contratação de empresa especializada em telecomunicações para fornecimento de serviço de telefonia móvel</w:t>
      </w:r>
      <w:r w:rsidR="00183DFC">
        <w:rPr>
          <w:rFonts w:ascii="Trebuchet MS" w:hAnsi="Trebuchet MS" w:cs="Arial"/>
          <w:sz w:val="22"/>
          <w:szCs w:val="22"/>
          <w:shd w:val="clear" w:color="auto" w:fill="FFFFFF"/>
        </w:rPr>
        <w:t xml:space="preserve">, conforme Anexo </w:t>
      </w:r>
      <w:r w:rsidR="006553A2" w:rsidRPr="00183DFC">
        <w:rPr>
          <w:rFonts w:ascii="Trebuchet MS" w:hAnsi="Trebuchet MS" w:cs="Calibri Light"/>
          <w:sz w:val="22"/>
          <w:szCs w:val="22"/>
        </w:rPr>
        <w:t>I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- </w:t>
      </w:r>
      <w:r w:rsidR="0059672A" w:rsidRPr="00263B21">
        <w:rPr>
          <w:rFonts w:ascii="Trebuchet MS" w:hAnsi="Trebuchet MS" w:cs="Calibri Light"/>
          <w:sz w:val="22"/>
          <w:szCs w:val="22"/>
        </w:rPr>
        <w:t>Termo de Referência</w:t>
      </w:r>
      <w:r w:rsidR="00CC003C" w:rsidRPr="00263B21">
        <w:rPr>
          <w:rFonts w:ascii="Trebuchet MS" w:hAnsi="Trebuchet MS" w:cs="Calibri Light"/>
          <w:sz w:val="22"/>
          <w:szCs w:val="22"/>
        </w:rPr>
        <w:t>.</w:t>
      </w:r>
    </w:p>
    <w:p w14:paraId="7875FB24" w14:textId="7FBC907F" w:rsidR="00CC003C" w:rsidRPr="00263B21" w:rsidRDefault="00CC003C" w:rsidP="0010238B">
      <w:pPr>
        <w:jc w:val="both"/>
        <w:rPr>
          <w:rFonts w:ascii="Trebuchet MS" w:hAnsi="Trebuchet MS" w:cs="Calibri Light"/>
          <w:b/>
          <w:bCs/>
          <w:sz w:val="22"/>
          <w:szCs w:val="22"/>
        </w:rPr>
      </w:pPr>
    </w:p>
    <w:p w14:paraId="28C28DEC" w14:textId="1DA326CA" w:rsidR="00CC003C" w:rsidRPr="00263B21" w:rsidRDefault="009E4E48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CONDIÇÕES GERAIS DA COTRATAÇÃO: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0818D8" w:rsidRPr="00263B21">
        <w:rPr>
          <w:rFonts w:ascii="Trebuchet MS" w:hAnsi="Trebuchet MS" w:cs="Calibri Light"/>
          <w:sz w:val="22"/>
          <w:szCs w:val="22"/>
        </w:rPr>
        <w:t>A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execução do objeto</w:t>
      </w:r>
      <w:r w:rsidRPr="00263B21">
        <w:rPr>
          <w:rFonts w:ascii="Trebuchet MS" w:hAnsi="Trebuchet MS" w:cs="Calibri Light"/>
          <w:sz w:val="22"/>
          <w:szCs w:val="22"/>
        </w:rPr>
        <w:t>, gestão do contrato, critérios de medição e pagamento, forma e critérios de seleção e regime de execução, estão discriminadas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6553A2">
        <w:rPr>
          <w:rFonts w:ascii="Trebuchet MS" w:hAnsi="Trebuchet MS" w:cs="Calibri Light"/>
          <w:sz w:val="22"/>
          <w:szCs w:val="22"/>
        </w:rPr>
        <w:t>também no Termo de Referência - Anexo I.</w:t>
      </w:r>
    </w:p>
    <w:p w14:paraId="32FD2992" w14:textId="77777777" w:rsidR="001F6D80" w:rsidRPr="00263B21" w:rsidRDefault="001F6D80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2355E4BA" w14:textId="1713DD6A" w:rsidR="001F6D80" w:rsidRPr="00263B21" w:rsidRDefault="007A7A49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CONTRATO: </w:t>
      </w:r>
      <w:r w:rsidR="000818D8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63B21" w:rsidRPr="00263B21">
        <w:rPr>
          <w:rFonts w:ascii="Trebuchet MS" w:hAnsi="Trebuchet MS" w:cs="Calibri Light"/>
          <w:sz w:val="22"/>
          <w:szCs w:val="22"/>
        </w:rPr>
        <w:t>A minuta do contrato é parte integrante deste documento através do Anexo II.</w:t>
      </w:r>
    </w:p>
    <w:p w14:paraId="35A19611" w14:textId="048F6070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2101E2C9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33166A">
        <w:rPr>
          <w:rFonts w:ascii="Trebuchet MS" w:hAnsi="Trebuchet MS" w:cs="Calibri Light"/>
          <w:b/>
          <w:bCs/>
          <w:sz w:val="22"/>
          <w:szCs w:val="22"/>
        </w:rPr>
        <w:t>22/07/2024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63AAC2B3" w14:textId="6926ED00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C66" w14:textId="5CEDD071" w:rsidR="00C06C37" w:rsidRPr="00DF2DCA" w:rsidRDefault="00DF2DCA" w:rsidP="00233AE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F2DCA">
              <w:rPr>
                <w:rFonts w:ascii="Trebuchet MS" w:hAnsi="Trebuchet MS"/>
                <w:b/>
                <w:bCs/>
                <w:sz w:val="22"/>
                <w:szCs w:val="22"/>
              </w:rPr>
              <w:t>TELEFONIA MÓVEL</w:t>
            </w:r>
          </w:p>
          <w:p w14:paraId="1EE6495B" w14:textId="50108B32" w:rsidR="00AC2D81" w:rsidRPr="00DF2DCA" w:rsidRDefault="00DF2DCA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F2DCA">
              <w:rPr>
                <w:rFonts w:ascii="Trebuchet MS" w:hAnsi="Trebuchet MS"/>
                <w:sz w:val="22"/>
                <w:szCs w:val="22"/>
              </w:rPr>
              <w:t xml:space="preserve">Contratação de serviços, de empresa especializada em telecomunicações, que possua outorga da ANATEL – Agencia Nacional de Telecomunicações, para </w:t>
            </w:r>
            <w:r w:rsidRPr="00DF2DCA">
              <w:rPr>
                <w:rFonts w:ascii="Trebuchet MS" w:hAnsi="Trebuchet MS"/>
                <w:sz w:val="22"/>
                <w:szCs w:val="22"/>
              </w:rPr>
              <w:lastRenderedPageBreak/>
              <w:t xml:space="preserve">prestação de serviço de natureza continuada, de Telefonia Móvel Pessoal (SMP), nas modalidades local (VC1) e longa distância nacional (VC2 E VC3), com cobertura nacional, que façam ligações ilimitadas </w:t>
            </w:r>
            <w:proofErr w:type="spellStart"/>
            <w:r w:rsidRPr="00DF2DCA">
              <w:rPr>
                <w:rFonts w:ascii="Trebuchet MS" w:hAnsi="Trebuchet MS"/>
                <w:sz w:val="22"/>
                <w:szCs w:val="22"/>
              </w:rPr>
              <w:t>intra</w:t>
            </w:r>
            <w:proofErr w:type="spellEnd"/>
            <w:r w:rsidRPr="00DF2DCA">
              <w:rPr>
                <w:rFonts w:ascii="Trebuchet MS" w:hAnsi="Trebuchet MS"/>
                <w:sz w:val="22"/>
                <w:szCs w:val="22"/>
              </w:rPr>
              <w:t xml:space="preserve"> operadoras e extra operadoras, com acesso à internet na tecnologia 3G, 4G ou superior, com pacote de dados de no mínimo 5 GB, com os respectivos SIM-</w:t>
            </w:r>
            <w:proofErr w:type="spellStart"/>
            <w:r w:rsidRPr="00DF2DCA">
              <w:rPr>
                <w:rFonts w:ascii="Trebuchet MS" w:hAnsi="Trebuchet MS"/>
                <w:sz w:val="22"/>
                <w:szCs w:val="22"/>
              </w:rPr>
              <w:t>CARDs</w:t>
            </w:r>
            <w:proofErr w:type="spellEnd"/>
            <w:r w:rsidRPr="00DF2DCA">
              <w:rPr>
                <w:rFonts w:ascii="Trebuchet MS" w:hAnsi="Trebuchet MS"/>
                <w:sz w:val="22"/>
                <w:szCs w:val="22"/>
              </w:rPr>
              <w:t xml:space="preserve"> 3G/4G ou superior, pelo período de 12 (doze) meses. Portabilidade deverá ser providenciada pela contratada.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5922616" w:rsidR="00AC2D81" w:rsidRPr="00263B21" w:rsidRDefault="00DF2DCA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lastRenderedPageBreak/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43AD8FF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B3C1C97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1A12E7">
              <w:rPr>
                <w:rFonts w:ascii="Trebuchet MS" w:hAnsi="Trebuchet MS" w:cs="Calibri Light"/>
                <w:color w:val="FF0000"/>
                <w:sz w:val="22"/>
                <w:szCs w:val="22"/>
              </w:rPr>
              <w:t>prestação do serviço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lastRenderedPageBreak/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C06C37">
        <w:trPr>
          <w:trHeight w:val="168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7375CC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53ECF" w14:textId="77777777" w:rsidR="00D8494E" w:rsidRDefault="00D8494E" w:rsidP="00A56145">
      <w:r>
        <w:separator/>
      </w:r>
    </w:p>
  </w:endnote>
  <w:endnote w:type="continuationSeparator" w:id="0">
    <w:p w14:paraId="7919373C" w14:textId="77777777" w:rsidR="00D8494E" w:rsidRDefault="00D8494E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3B91" w14:textId="77777777" w:rsidR="00D8494E" w:rsidRDefault="00D8494E" w:rsidP="00A56145">
      <w:r>
        <w:separator/>
      </w:r>
    </w:p>
  </w:footnote>
  <w:footnote w:type="continuationSeparator" w:id="0">
    <w:p w14:paraId="0378175B" w14:textId="77777777" w:rsidR="00D8494E" w:rsidRDefault="00D8494E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74273"/>
    <w:rsid w:val="000818D8"/>
    <w:rsid w:val="000C1996"/>
    <w:rsid w:val="0010238B"/>
    <w:rsid w:val="001218A0"/>
    <w:rsid w:val="00156A52"/>
    <w:rsid w:val="001713F6"/>
    <w:rsid w:val="00183DFC"/>
    <w:rsid w:val="001A12E7"/>
    <w:rsid w:val="001B3BD1"/>
    <w:rsid w:val="001F6D80"/>
    <w:rsid w:val="002008F0"/>
    <w:rsid w:val="00233AEB"/>
    <w:rsid w:val="00263B21"/>
    <w:rsid w:val="0033166A"/>
    <w:rsid w:val="003B4B5B"/>
    <w:rsid w:val="003C5227"/>
    <w:rsid w:val="003D6801"/>
    <w:rsid w:val="00401A66"/>
    <w:rsid w:val="00540944"/>
    <w:rsid w:val="0054577A"/>
    <w:rsid w:val="00561CB8"/>
    <w:rsid w:val="0056341B"/>
    <w:rsid w:val="0059672A"/>
    <w:rsid w:val="005E432B"/>
    <w:rsid w:val="005E53FE"/>
    <w:rsid w:val="00622CD5"/>
    <w:rsid w:val="0062425B"/>
    <w:rsid w:val="006515A8"/>
    <w:rsid w:val="006553A2"/>
    <w:rsid w:val="0067339C"/>
    <w:rsid w:val="00674193"/>
    <w:rsid w:val="00681AF3"/>
    <w:rsid w:val="006B6A10"/>
    <w:rsid w:val="006C1215"/>
    <w:rsid w:val="006C7332"/>
    <w:rsid w:val="007070F2"/>
    <w:rsid w:val="007375CC"/>
    <w:rsid w:val="00750FDF"/>
    <w:rsid w:val="007A7A49"/>
    <w:rsid w:val="007B03A6"/>
    <w:rsid w:val="007D3B7B"/>
    <w:rsid w:val="007E0C5F"/>
    <w:rsid w:val="007E6EEC"/>
    <w:rsid w:val="00815118"/>
    <w:rsid w:val="008E1527"/>
    <w:rsid w:val="00902EC3"/>
    <w:rsid w:val="00927477"/>
    <w:rsid w:val="00933A90"/>
    <w:rsid w:val="00976785"/>
    <w:rsid w:val="009B19C5"/>
    <w:rsid w:val="009E4E48"/>
    <w:rsid w:val="00A4417D"/>
    <w:rsid w:val="00A56145"/>
    <w:rsid w:val="00A856EA"/>
    <w:rsid w:val="00A86909"/>
    <w:rsid w:val="00A875C0"/>
    <w:rsid w:val="00AC2D81"/>
    <w:rsid w:val="00AF3EC1"/>
    <w:rsid w:val="00B273F5"/>
    <w:rsid w:val="00B408DF"/>
    <w:rsid w:val="00B73587"/>
    <w:rsid w:val="00B8749B"/>
    <w:rsid w:val="00B9017F"/>
    <w:rsid w:val="00BA5B6F"/>
    <w:rsid w:val="00BC03A6"/>
    <w:rsid w:val="00C06C37"/>
    <w:rsid w:val="00CA1AAB"/>
    <w:rsid w:val="00CA36EA"/>
    <w:rsid w:val="00CC003C"/>
    <w:rsid w:val="00CC70ED"/>
    <w:rsid w:val="00CF6B5D"/>
    <w:rsid w:val="00D439ED"/>
    <w:rsid w:val="00D8494E"/>
    <w:rsid w:val="00DA782F"/>
    <w:rsid w:val="00DC563D"/>
    <w:rsid w:val="00DF2DCA"/>
    <w:rsid w:val="00E83B1C"/>
    <w:rsid w:val="00E91A4F"/>
    <w:rsid w:val="00EE0383"/>
    <w:rsid w:val="00F31283"/>
    <w:rsid w:val="00F6583E"/>
    <w:rsid w:val="00F77CF0"/>
    <w:rsid w:val="00F81E90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2024-04-16T18:37:00Z</cp:lastPrinted>
  <dcterms:created xsi:type="dcterms:W3CDTF">2024-07-15T13:56:00Z</dcterms:created>
  <dcterms:modified xsi:type="dcterms:W3CDTF">2024-07-15T13:56:00Z</dcterms:modified>
</cp:coreProperties>
</file>